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B3" w:rsidRDefault="00917AB3">
      <w:pPr>
        <w:tabs>
          <w:tab w:val="left" w:pos="426"/>
        </w:tabs>
        <w:ind w:left="666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7AB3" w:rsidRDefault="008517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313328" w:rsidRDefault="003133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услуги по проведению исследования и подготовке итогового аналитического отчета на тему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13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«Изучение механизмов содействия развитию Казахстана соотечественниками, добившимися успеха за рубежом» (Германия)</w:t>
      </w:r>
    </w:p>
    <w:p w:rsidR="00917AB3" w:rsidRDefault="00917AB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7AB3" w:rsidRDefault="008517F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Название проекта: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«Изучение механизмов содействия развитию Казахстана соотечественниками, добившимися успеха за рубежом» (Германия). </w:t>
      </w:r>
    </w:p>
    <w:p w:rsidR="00917AB3" w:rsidRDefault="008517F6" w:rsidP="000E013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рекомендаций и предложений по привлечению в развитие Казахстана лиц, добившихся успехов или обладающих передовыми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современными актуальными навыками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квалификациями на примере этнических казахов, бывших соотечественников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проживающих в Германии.</w:t>
      </w:r>
    </w:p>
    <w:p w:rsidR="00917AB3" w:rsidRDefault="00917AB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6"/>
        <w:tblW w:w="152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2409"/>
        <w:gridCol w:w="7684"/>
        <w:gridCol w:w="2551"/>
        <w:gridCol w:w="1956"/>
      </w:tblGrid>
      <w:tr w:rsidR="00917AB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AB3" w:rsidRDefault="008517F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17AB3" w:rsidRDefault="008517F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AB3" w:rsidRDefault="008517F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AB3" w:rsidRDefault="00851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AB3" w:rsidRDefault="00851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AB3" w:rsidRDefault="008517F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17AB3">
        <w:trPr>
          <w:trHeight w:val="1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исследовательской рабочей группе </w:t>
            </w:r>
          </w:p>
          <w:p w:rsidR="00917AB3" w:rsidRDefault="008517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(юридические лица)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исследовательской группы: состав рабочей группы исследования должен состоять из высококвалифицированных, дипломированных специалистов, в том числе с научной степенью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 менее 50% от общего числа исследователей, в том числе, имеющих академические степени магистра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и/или ученые степени и звания)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имеющих опыт работы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 менее 3-х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исследований по вопросам репатриации, миграции,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этноидентичных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сообществ за рубежом, а также по необходимости в сферах социологии, демографии, политологии, экономики, международных отношений и других профильных для проекта специальностей. Поставщик обязан предоставить копии дипломов, копии документов удостоверяющих личность экспертов, вовлекаемых в работу над проектом.</w:t>
            </w:r>
          </w:p>
          <w:p w:rsidR="00917AB3" w:rsidRDefault="008517F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опыта проведения исследований по изучаемой теме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(приложить список исследовательских проектов)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членство в международных профессиональных организациях/сообществах подтверждается документально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будет рассматриваться Заказчиком в качестве одного из приоритетных критериев при выборе Поставщика услуг.</w:t>
            </w:r>
          </w:p>
          <w:p w:rsidR="00917AB3" w:rsidRDefault="008517F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cписок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рабочей группы должны быть представлены согласно ниже приведенной таблице:</w:t>
            </w:r>
          </w:p>
          <w:p w:rsidR="00917AB3" w:rsidRDefault="008517F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Таблица 1. Состав рабочей группы </w:t>
            </w:r>
          </w:p>
          <w:tbl>
            <w:tblPr>
              <w:tblStyle w:val="a7"/>
              <w:tblW w:w="74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4"/>
              <w:gridCol w:w="1206"/>
              <w:gridCol w:w="1415"/>
              <w:gridCol w:w="2719"/>
              <w:gridCol w:w="1686"/>
            </w:tblGrid>
            <w:tr w:rsidR="00917AB3">
              <w:trPr>
                <w:trHeight w:val="382"/>
              </w:trPr>
              <w:tc>
                <w:tcPr>
                  <w:tcW w:w="414" w:type="dxa"/>
                  <w:tcBorders>
                    <w:right w:val="single" w:sz="4" w:space="0" w:color="000000"/>
                  </w:tcBorders>
                </w:tcPr>
                <w:p w:rsidR="00917AB3" w:rsidRDefault="008517F6">
                  <w:pPr>
                    <w:tabs>
                      <w:tab w:val="left" w:pos="720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№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17AB3" w:rsidRDefault="008517F6">
                  <w:pPr>
                    <w:tabs>
                      <w:tab w:val="left" w:pos="635"/>
                    </w:tabs>
                    <w:ind w:lef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Ф.И.О.</w:t>
                  </w:r>
                </w:p>
                <w:p w:rsidR="00917AB3" w:rsidRDefault="008517F6">
                  <w:pPr>
                    <w:tabs>
                      <w:tab w:val="left" w:pos="635"/>
                    </w:tabs>
                    <w:ind w:lef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(научная степень)</w:t>
                  </w:r>
                </w:p>
              </w:tc>
              <w:tc>
                <w:tcPr>
                  <w:tcW w:w="141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Образование</w:t>
                  </w:r>
                </w:p>
              </w:tc>
              <w:tc>
                <w:tcPr>
                  <w:tcW w:w="271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Наличие опыта в проведении исследований по изучаемой теме</w:t>
                  </w:r>
                </w:p>
              </w:tc>
              <w:tc>
                <w:tcPr>
                  <w:tcW w:w="168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Контактный телефон и </w:t>
                  </w:r>
                </w:p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mail</w:t>
                  </w:r>
                  <w:proofErr w:type="spellEnd"/>
                </w:p>
              </w:tc>
            </w:tr>
          </w:tbl>
          <w:p w:rsidR="00917AB3" w:rsidRDefault="00917AB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Список рабочей группы (в табличной форме) </w:t>
            </w:r>
          </w:p>
          <w:p w:rsidR="00917AB3" w:rsidRDefault="0091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B3" w:rsidRDefault="0091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6C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заключения Договора</w:t>
            </w:r>
          </w:p>
          <w:p w:rsidR="00917AB3" w:rsidRDefault="0091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B3" w:rsidRDefault="0091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B3" w:rsidRDefault="0091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AB3">
        <w:trPr>
          <w:trHeight w:val="183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(график) оказания услуг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(график) оказания услуг должен содержать полную информацию обо всех этапах исследования, согласно ниже приведенной таблице:</w:t>
            </w:r>
          </w:p>
          <w:p w:rsidR="00917AB3" w:rsidRDefault="008517F6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Таблица 2. График проведения исследований</w:t>
            </w:r>
          </w:p>
          <w:tbl>
            <w:tblPr>
              <w:tblStyle w:val="a8"/>
              <w:tblW w:w="74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4"/>
              <w:gridCol w:w="1670"/>
              <w:gridCol w:w="1590"/>
              <w:gridCol w:w="1670"/>
              <w:gridCol w:w="1969"/>
            </w:tblGrid>
            <w:tr w:rsidR="00917AB3">
              <w:trPr>
                <w:trHeight w:val="840"/>
              </w:trPr>
              <w:tc>
                <w:tcPr>
                  <w:tcW w:w="514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917AB3" w:rsidRDefault="008517F6">
                  <w:pPr>
                    <w:tabs>
                      <w:tab w:val="left" w:pos="720"/>
                    </w:tabs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67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Наименование услуги 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Сроки реализации</w:t>
                  </w:r>
                </w:p>
              </w:tc>
              <w:tc>
                <w:tcPr>
                  <w:tcW w:w="167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Ответственный исполнитель</w:t>
                  </w:r>
                </w:p>
              </w:tc>
              <w:tc>
                <w:tcPr>
                  <w:tcW w:w="196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Контакт.</w:t>
                  </w:r>
                </w:p>
                <w:p w:rsidR="00917AB3" w:rsidRDefault="008517F6">
                  <w:pPr>
                    <w:tabs>
                      <w:tab w:val="left" w:pos="7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телефон и e-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mail</w:t>
                  </w:r>
                  <w:proofErr w:type="spellEnd"/>
                </w:p>
              </w:tc>
            </w:tr>
          </w:tbl>
          <w:p w:rsidR="00917AB3" w:rsidRDefault="00917AB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проведения исследований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        3 рабочих дней с даты заключения Договора</w:t>
            </w:r>
          </w:p>
        </w:tc>
      </w:tr>
      <w:tr w:rsidR="00917AB3">
        <w:trPr>
          <w:trHeight w:val="4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исследования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«Изучение механизмов содействия развитию Казахстана соотечественниками, добившимися успеха за рубежом» (Германия)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2 направления:</w:t>
            </w:r>
          </w:p>
          <w:p w:rsidR="00917AB3" w:rsidRDefault="008517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справочную информацию о сферах деятельности и общем состоянии соотечественников, достигших успехов в стране исследования или обладающих передовыми и современными актуальными навыками, и квалификациями (этнические казахи, бывшие соотечественники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проживающие за рубежом);   </w:t>
            </w:r>
          </w:p>
          <w:p w:rsidR="00917AB3" w:rsidRDefault="008517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  <w:tab w:val="left" w:pos="1004"/>
              </w:tabs>
              <w:ind w:left="11" w:firstLine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механизмы содействия развитию Казахстана соотечественниками, добившимися успеха за рубежом (определить условия временного или постоянного пребывания для работы/службы в Казахстане и выработка рекомендаций о конкретных механизмах вовлечения в развитие Казахстана этнических казахов, бывших соотечественников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проживающих за рубежом, достигших успехов в стране исследования или обладающих передовыми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современными актуальными навыками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квалификациями).    </w:t>
            </w:r>
          </w:p>
          <w:p w:rsidR="00917AB3" w:rsidRDefault="00917AB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AB3" w:rsidRDefault="008517F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исследования: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Германия</w:t>
            </w:r>
          </w:p>
          <w:p w:rsidR="00917AB3" w:rsidRDefault="0091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AB3" w:rsidRDefault="008517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Методология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должна быть основана на качественных (глубинное интервью) методах сбора информации, изучении различных источников информации и т.п. Инструментарий исследования должен быть нацелен на обеспечение достоверности,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аргументированности сформулированных выводов.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должно включать не менее 10 человек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  условии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механизмов вовлечения в страну этнических казахов, бывших соотечественников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проживающих за рубежом.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Pr="0072486C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Pr="0072486C" w:rsidRDefault="0085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proofErr w:type="gramStart"/>
            <w:r w:rsidRPr="0072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  по</w:t>
            </w:r>
            <w:proofErr w:type="gramEnd"/>
            <w:r w:rsidRPr="0072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 в течение                     3 рабочих дней после запроса Заказчика</w:t>
            </w:r>
          </w:p>
          <w:p w:rsidR="00917AB3" w:rsidRPr="0072486C" w:rsidRDefault="0091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7AB3" w:rsidRPr="0072486C" w:rsidRDefault="0091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AB3">
        <w:trPr>
          <w:trHeight w:val="4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 методики исследования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Потенциальный Поставщик должен в письменной форме представить на согласование с Заказчиком программу и методику исследования.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Согласованная с Заказчиком программу и методику исследования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        3 рабочих дней с даты заключения Договора</w:t>
            </w:r>
          </w:p>
        </w:tc>
      </w:tr>
      <w:tr w:rsidR="00917AB3">
        <w:trPr>
          <w:trHeight w:val="4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результатов исследования и подготовка аналитического отчета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tabs>
                <w:tab w:val="left" w:pos="301"/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содержание аналитического отчета должны быть письменно согласованы с Заказчиком. Отчет должен соответствовать содержательным и формальным требованиям. </w:t>
            </w:r>
          </w:p>
          <w:p w:rsidR="00917AB3" w:rsidRDefault="00917AB3">
            <w:pPr>
              <w:tabs>
                <w:tab w:val="left" w:pos="301"/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B3" w:rsidRDefault="008517F6">
            <w:pPr>
              <w:tabs>
                <w:tab w:val="left" w:pos="301"/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Требования к разделам Отчета: </w:t>
            </w:r>
          </w:p>
          <w:p w:rsidR="00917AB3" w:rsidRDefault="008517F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single" w:sz="4" w:space="1" w:color="FFFFFF"/>
                <w:right w:val="nil"/>
                <w:between w:val="nil"/>
              </w:pBd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 введении:</w:t>
            </w:r>
          </w:p>
          <w:p w:rsidR="00917AB3" w:rsidRDefault="008517F6">
            <w:pPr>
              <w:widowControl/>
              <w:numPr>
                <w:ilvl w:val="0"/>
                <w:numId w:val="6"/>
              </w:numP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методологии исследования, инструментария;</w:t>
            </w:r>
          </w:p>
          <w:p w:rsidR="00917AB3" w:rsidRDefault="008517F6">
            <w:pPr>
              <w:widowControl/>
              <w:numPr>
                <w:ilvl w:val="0"/>
                <w:numId w:val="6"/>
              </w:numP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предмет и объект исследования.</w:t>
            </w:r>
          </w:p>
          <w:p w:rsidR="00917AB3" w:rsidRDefault="008517F6">
            <w:pPr>
              <w:widowControl/>
              <w:numPr>
                <w:ilvl w:val="0"/>
                <w:numId w:val="9"/>
              </w:numPr>
              <w:tabs>
                <w:tab w:val="left" w:pos="0"/>
                <w:tab w:val="left" w:pos="360"/>
              </w:tabs>
              <w:ind w:left="318" w:hanging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основной части:</w:t>
            </w:r>
          </w:p>
          <w:p w:rsidR="00917AB3" w:rsidRDefault="008517F6">
            <w:pPr>
              <w:widowControl/>
              <w:numPr>
                <w:ilvl w:val="0"/>
                <w:numId w:val="7"/>
              </w:numP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 2-м направлениям, указанным в пункте 3 настоящей технической спецификации;</w:t>
            </w:r>
          </w:p>
          <w:p w:rsidR="00917AB3" w:rsidRDefault="008517F6">
            <w:pPr>
              <w:widowControl/>
              <w:numPr>
                <w:ilvl w:val="0"/>
                <w:numId w:val="7"/>
              </w:numP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интерпретация полученных данных персоналиях,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науки, здравоохранения, образования, бизнеса, связи и информатизации, экономики, энергетики и других технологических отраслях;      </w:t>
            </w:r>
          </w:p>
          <w:p w:rsidR="00917AB3" w:rsidRDefault="008517F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993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заключении: </w:t>
            </w:r>
          </w:p>
          <w:p w:rsidR="00917AB3" w:rsidRDefault="008517F6">
            <w:pPr>
              <w:widowControl/>
              <w:numPr>
                <w:ilvl w:val="0"/>
                <w:numId w:val="7"/>
              </w:numP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выводы, предложения и рекомендации;</w:t>
            </w:r>
          </w:p>
          <w:p w:rsidR="00917AB3" w:rsidRDefault="008517F6">
            <w:pPr>
              <w:widowControl/>
              <w:numPr>
                <w:ilvl w:val="0"/>
                <w:numId w:val="7"/>
              </w:numPr>
              <w:tabs>
                <w:tab w:val="left" w:pos="301"/>
                <w:tab w:val="left" w:pos="720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рекомендации разрабатываются на основе всестороннего анализа материалов исследования и должны носить прикладной характер. </w:t>
            </w:r>
          </w:p>
          <w:p w:rsidR="00917AB3" w:rsidRDefault="00917AB3">
            <w:pPr>
              <w:widowControl/>
              <w:tabs>
                <w:tab w:val="left" w:pos="301"/>
                <w:tab w:val="left" w:pos="720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завершения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исследования формируется аналитический отчет. Объем отчета: не менее 30 страниц, при этом содержательное аналитическое описание результатов исследования по     2-м задачам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должно быть не менее 50 процентов от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объема исследования. </w:t>
            </w:r>
          </w:p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должен соответствовать содержательным и формальным требованиям к написанию аналитического отчета по результатам исследования. В аналитическом отчете необходимо указать рабочую группу проекта и организацию выполнившую исследование. Оригинальность текста должна составлять не менее 80%.</w:t>
            </w:r>
          </w:p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Окончательный и согласованный аналитический отчет должен быть оформлен в виде журнала, в мягком переплете (5 экз. на государственном, 5 экз. на русском языках в цветном варианте), а также на электронных носителях в форматах PDF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USB-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-накопителе) на государственном и русском языках. </w:t>
            </w:r>
          </w:p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в том числе проекты отчетов, представляемые Заказчику, должны регистрироваться исходящей/входящей корреспонденцией.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Итоговый аналитический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выводами, предложениями и рекомендациями практического характера по направлениям исследования</w:t>
            </w:r>
          </w:p>
          <w:p w:rsidR="00917AB3" w:rsidRDefault="00917AB3">
            <w:pPr>
              <w:tabs>
                <w:tab w:val="left" w:pos="34"/>
                <w:tab w:val="left" w:pos="99"/>
                <w:tab w:val="left" w:pos="258"/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аналитический отчет предоставляется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917AB3" w:rsidRDefault="008517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ноября 2024 года </w:t>
            </w:r>
          </w:p>
          <w:p w:rsidR="00917AB3" w:rsidRDefault="0091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AB3" w:rsidRDefault="00917AB3">
      <w:pPr>
        <w:ind w:firstLine="708"/>
        <w:jc w:val="center"/>
        <w:rPr>
          <w:sz w:val="16"/>
          <w:szCs w:val="16"/>
        </w:rPr>
      </w:pPr>
    </w:p>
    <w:p w:rsidR="00917AB3" w:rsidRDefault="008517F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І. Требования к составлению отчетов</w:t>
      </w:r>
    </w:p>
    <w:p w:rsidR="00917AB3" w:rsidRDefault="00917AB3">
      <w:pPr>
        <w:ind w:firstLine="708"/>
        <w:rPr>
          <w:rFonts w:ascii="Times New Roman" w:eastAsia="Times New Roman" w:hAnsi="Times New Roman" w:cs="Times New Roman"/>
          <w:sz w:val="10"/>
          <w:szCs w:val="10"/>
        </w:rPr>
      </w:pPr>
    </w:p>
    <w:p w:rsidR="00917AB3" w:rsidRPr="0072486C" w:rsidRDefault="008517F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перед подписанием актов оказанных услуг по окончанию проекта Поставщику необходимо подготовить                                                      и в течении </w:t>
      </w:r>
      <w:r w:rsidRPr="0072486C">
        <w:rPr>
          <w:rFonts w:ascii="Times New Roman" w:eastAsia="Times New Roman" w:hAnsi="Times New Roman" w:cs="Times New Roman"/>
          <w:sz w:val="24"/>
          <w:szCs w:val="24"/>
        </w:rPr>
        <w:t xml:space="preserve">3 рабочих дней предоставить Заказчику вместе с сопроводительным письмом аналитический отчет на бумажном и электронном носителях на государственном и русском языках с приложением всех подтверждающих документов </w:t>
      </w:r>
      <w:r w:rsidRPr="0072486C">
        <w:rPr>
          <w:rFonts w:ascii="Times New Roman" w:eastAsia="Times New Roman" w:hAnsi="Times New Roman" w:cs="Times New Roman"/>
          <w:i/>
          <w:sz w:val="24"/>
          <w:szCs w:val="24"/>
        </w:rPr>
        <w:t>(в случае наличия интервью, таблицы и другое)</w:t>
      </w:r>
      <w:r w:rsidRPr="00724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7AB3" w:rsidRPr="0072486C" w:rsidRDefault="008517F6">
      <w:pPr>
        <w:widowControl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486C">
        <w:rPr>
          <w:rFonts w:ascii="Times New Roman" w:eastAsia="Times New Roman" w:hAnsi="Times New Roman" w:cs="Times New Roman"/>
          <w:sz w:val="24"/>
          <w:szCs w:val="24"/>
        </w:rPr>
        <w:t xml:space="preserve">Отчеты на государственном и русском языках формируются в соответствии с договором возмездного оказания услуг, при этом каждая задача/подзадача исследования описывается отдельно. </w:t>
      </w:r>
    </w:p>
    <w:p w:rsidR="00917AB3" w:rsidRDefault="008517F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486C">
        <w:rPr>
          <w:rFonts w:ascii="Times New Roman" w:eastAsia="Times New Roman" w:hAnsi="Times New Roman" w:cs="Times New Roman"/>
          <w:sz w:val="24"/>
          <w:szCs w:val="24"/>
        </w:rPr>
        <w:t>После получения отчета Заказчик в течение 5 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рассматривает и направляет Поставщику замечания и предложения к отчету.</w:t>
      </w:r>
    </w:p>
    <w:p w:rsidR="00917AB3" w:rsidRDefault="008517F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 после получения замечаний и предложений к отчету в течение 3-х рабочих дней направляет Заказчику в официальном порядке доработанную версию аналитического отчета. </w:t>
      </w:r>
      <w:bookmarkStart w:id="0" w:name="_GoBack"/>
      <w:bookmarkEnd w:id="0"/>
    </w:p>
    <w:p w:rsidR="00917AB3" w:rsidRDefault="008517F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Поставщик предоставляет Заказчику промежуточные отчеты по поэтапному выполнению задач согласно технической спецификации. Промежуточные отчеты (в распечатанном и электронном виде) предоставляются Заказчику вместе с сопроводительным письмом согласно срокам, указанным в технической спецификации. </w:t>
      </w:r>
    </w:p>
    <w:p w:rsidR="00917AB3" w:rsidRDefault="008517F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должно быть оригинальным, нигде ранее не опубликованным и не использованным третьими лицами. </w:t>
      </w:r>
    </w:p>
    <w:p w:rsidR="00917AB3" w:rsidRDefault="00917AB3">
      <w:pPr>
        <w:widowControl/>
        <w:tabs>
          <w:tab w:val="left" w:pos="6575"/>
        </w:tabs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7AB3" w:rsidRDefault="008517F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ІІ. Требования к оформлению отчетов </w:t>
      </w:r>
    </w:p>
    <w:p w:rsidR="00917AB3" w:rsidRDefault="00917AB3">
      <w:pPr>
        <w:widowControl/>
        <w:ind w:firstLine="709"/>
        <w:rPr>
          <w:rFonts w:ascii="Times New Roman" w:eastAsia="Times New Roman" w:hAnsi="Times New Roman" w:cs="Times New Roman"/>
          <w:sz w:val="8"/>
          <w:szCs w:val="8"/>
        </w:rPr>
      </w:pP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документа – А4 (размер общепринятого «стандартного листа»).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страницы может быть книжной и/или альбомной. При этом ориентация итогового отчета – книжная, т.е. документ прошивается как обычно – слева.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Шрифт принят для всех видов работ единый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кегль 14-й, установленный цвет – в режиме Авто (черный). Интервал между строками одинарный. Интервалы перед и после абзацами не проставляются. Способ выравнивания основного текста – по ширине. 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Поля страницы: слева – 3 см; справа – 1,5 см; сверху и снизу – 2 см (для альбомного режима страницы: сверху – 3 см; снизу – 1,5 см; слева и справа – 2 см). Отступ первой строки (абзац) – 1,25 см. В тексте допускается применение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полужирного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курсивного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подчеркнутого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начертания основного текста. Страницы отчетов и приложений должны быть пронумерованы (номер проставляется внизу страницы справа арабскими цифрами, шрифт тот же). 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оформлении таблиц/рисунков/графиков размер шрифта может быть уменьшен/увеличен. Текст должен легко читаться. Под каждым элементом (таблица/рисунок/график) указывать источник (составлено по: _____ [Электронный ресурс] URL: http://__ (дата обращения 01.01.2023)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Нумерация таблиц/рисунков/графиков выполняется арабскими цифрами, способ – сквозной.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самом тексте обязательно делать ссылку на каждую таблицу/рисунок/график. После таблицы должен быть сделан отступ размером в одну строку.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публикуются на языке публикации. К примеру, на казахский язык не переводятся статьи, опубликованные на русском или английском языках.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сносок установлено расположение их в конце той страницы, где они и обозначаются, шрифт – тот же, кегль 10-й, нумерация сквозная.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итоговом отчете необходимо отдельно выделить выводы и рекомендации по задачам исследования.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приложениях должно быть указано «Приложение 1», «Приложение 2» и т.д.</w:t>
      </w:r>
    </w:p>
    <w:p w:rsidR="00917AB3" w:rsidRDefault="008517F6">
      <w:pPr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каждого отчета должно быть сформировано путем функции «Автоматически собираемое оглавление».</w:t>
      </w:r>
    </w:p>
    <w:p w:rsidR="00917AB3" w:rsidRDefault="00917AB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7AB3">
      <w:headerReference w:type="default" r:id="rId7"/>
      <w:pgSz w:w="16838" w:h="11906" w:orient="landscape"/>
      <w:pgMar w:top="851" w:right="851" w:bottom="1418" w:left="851" w:header="284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AA" w:rsidRDefault="007040AA">
      <w:r>
        <w:separator/>
      </w:r>
    </w:p>
  </w:endnote>
  <w:endnote w:type="continuationSeparator" w:id="0">
    <w:p w:rsidR="007040AA" w:rsidRDefault="007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AA" w:rsidRDefault="007040AA">
      <w:r>
        <w:separator/>
      </w:r>
    </w:p>
  </w:footnote>
  <w:footnote w:type="continuationSeparator" w:id="0">
    <w:p w:rsidR="007040AA" w:rsidRDefault="0070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AB3" w:rsidRDefault="008517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2486C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917AB3" w:rsidRDefault="00917A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B5E"/>
    <w:multiLevelType w:val="multilevel"/>
    <w:tmpl w:val="BB52A79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A4F7D"/>
    <w:multiLevelType w:val="multilevel"/>
    <w:tmpl w:val="453A22AE"/>
    <w:lvl w:ilvl="0">
      <w:start w:val="1"/>
      <w:numFmt w:val="decimal"/>
      <w:lvlText w:val="%1)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E1FF3"/>
    <w:multiLevelType w:val="multilevel"/>
    <w:tmpl w:val="AFD4D99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407B4"/>
    <w:multiLevelType w:val="multilevel"/>
    <w:tmpl w:val="7EC006F8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D7CB1"/>
    <w:multiLevelType w:val="multilevel"/>
    <w:tmpl w:val="C44877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62" w:hanging="495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5">
    <w:nsid w:val="2B080614"/>
    <w:multiLevelType w:val="multilevel"/>
    <w:tmpl w:val="CC7E7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FA087B"/>
    <w:multiLevelType w:val="multilevel"/>
    <w:tmpl w:val="28E8D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AB4E82"/>
    <w:multiLevelType w:val="multilevel"/>
    <w:tmpl w:val="32FC6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E2F17"/>
    <w:multiLevelType w:val="multilevel"/>
    <w:tmpl w:val="8E5CCE3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CA7568"/>
    <w:multiLevelType w:val="multilevel"/>
    <w:tmpl w:val="D270B6C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2D5BEB"/>
    <w:multiLevelType w:val="multilevel"/>
    <w:tmpl w:val="20000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20D9F"/>
    <w:multiLevelType w:val="multilevel"/>
    <w:tmpl w:val="94B429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B3"/>
    <w:rsid w:val="000E0138"/>
    <w:rsid w:val="00155E27"/>
    <w:rsid w:val="00253E31"/>
    <w:rsid w:val="00313328"/>
    <w:rsid w:val="006579FA"/>
    <w:rsid w:val="006748B8"/>
    <w:rsid w:val="007040AA"/>
    <w:rsid w:val="0072486C"/>
    <w:rsid w:val="007738AF"/>
    <w:rsid w:val="008517F6"/>
    <w:rsid w:val="00895777"/>
    <w:rsid w:val="00917AB3"/>
    <w:rsid w:val="00961420"/>
    <w:rsid w:val="00966FB8"/>
    <w:rsid w:val="009F28A4"/>
    <w:rsid w:val="00A67CEA"/>
    <w:rsid w:val="00AE7935"/>
    <w:rsid w:val="00D24A0A"/>
    <w:rsid w:val="00F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CA312-4311-4FA1-9DB6-DBB2F2B1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2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2024-10-07T09:53:00Z</cp:lastPrinted>
  <dcterms:created xsi:type="dcterms:W3CDTF">2024-10-04T10:54:00Z</dcterms:created>
  <dcterms:modified xsi:type="dcterms:W3CDTF">2024-10-07T10:04:00Z</dcterms:modified>
</cp:coreProperties>
</file>